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F1CAD2" w14:textId="6691F361" w:rsidR="00490504" w:rsidRDefault="00490504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43CD17DC" w14:textId="329CF467" w:rsidR="00490504" w:rsidRDefault="00490504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90504">
        <w:rPr>
          <w:rFonts w:ascii="Times New Roman" w:hAnsi="Times New Roman"/>
          <w:b/>
          <w:bCs/>
          <w:sz w:val="28"/>
          <w:szCs w:val="28"/>
        </w:rPr>
        <w:t>Схема границ прилегающей территории</w:t>
      </w:r>
    </w:p>
    <w:p w14:paraId="32048300" w14:textId="7C44EA29" w:rsidR="00BE2E02" w:rsidRDefault="0051705E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705E">
        <w:rPr>
          <w:rFonts w:ascii="Times New Roman" w:hAnsi="Times New Roman" w:cs="Times New Roman"/>
          <w:sz w:val="28"/>
          <w:szCs w:val="28"/>
        </w:rPr>
        <w:t xml:space="preserve">Муниципальная бюджетная образовательная организация дополнительного образования Детская </w:t>
      </w:r>
      <w:r w:rsidR="00D15FC6">
        <w:rPr>
          <w:rFonts w:ascii="Times New Roman" w:hAnsi="Times New Roman" w:cs="Times New Roman"/>
          <w:sz w:val="28"/>
          <w:szCs w:val="28"/>
        </w:rPr>
        <w:t>музыкальная</w:t>
      </w:r>
      <w:r w:rsidRPr="0051705E">
        <w:rPr>
          <w:rFonts w:ascii="Times New Roman" w:hAnsi="Times New Roman" w:cs="Times New Roman"/>
          <w:sz w:val="28"/>
          <w:szCs w:val="28"/>
        </w:rPr>
        <w:t xml:space="preserve"> школа</w:t>
      </w:r>
      <w:r w:rsidR="00D15FC6">
        <w:rPr>
          <w:rFonts w:ascii="Times New Roman" w:hAnsi="Times New Roman" w:cs="Times New Roman"/>
          <w:sz w:val="28"/>
          <w:szCs w:val="28"/>
        </w:rPr>
        <w:t xml:space="preserve"> имени Ивана Ефимовича Каптана</w:t>
      </w:r>
      <w:r w:rsidRPr="0051705E">
        <w:rPr>
          <w:rFonts w:ascii="Times New Roman" w:hAnsi="Times New Roman" w:cs="Times New Roman"/>
          <w:sz w:val="28"/>
          <w:szCs w:val="28"/>
        </w:rPr>
        <w:t xml:space="preserve"> города Белореченска</w:t>
      </w:r>
      <w:r w:rsidR="00D553B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район</w:t>
      </w:r>
      <w:r w:rsidR="00D15FC6">
        <w:rPr>
          <w:rFonts w:ascii="Times New Roman" w:hAnsi="Times New Roman" w:cs="Times New Roman"/>
          <w:sz w:val="28"/>
          <w:szCs w:val="28"/>
        </w:rPr>
        <w:t xml:space="preserve"> (МБОО ДО ДМШ им. И.Е. Каптана г. Белореченска МО Белореченский район)</w:t>
      </w:r>
      <w:r w:rsidR="00E44669" w:rsidRPr="0051705E">
        <w:rPr>
          <w:rFonts w:ascii="Times New Roman" w:hAnsi="Times New Roman" w:cs="Times New Roman"/>
          <w:sz w:val="28"/>
          <w:szCs w:val="28"/>
        </w:rPr>
        <w:t>,</w:t>
      </w:r>
      <w:r w:rsidR="00E44669">
        <w:rPr>
          <w:rFonts w:ascii="Times New Roman" w:hAnsi="Times New Roman"/>
          <w:sz w:val="28"/>
          <w:szCs w:val="28"/>
        </w:rPr>
        <w:t xml:space="preserve"> расположенная по адресу: Краснодарский край, Белореченский район, город Белореченск, ул. </w:t>
      </w:r>
      <w:r w:rsidR="00D15FC6">
        <w:rPr>
          <w:rFonts w:ascii="Times New Roman" w:hAnsi="Times New Roman"/>
          <w:sz w:val="28"/>
          <w:szCs w:val="28"/>
        </w:rPr>
        <w:t>Красная</w:t>
      </w:r>
      <w:r w:rsidR="00E44669">
        <w:rPr>
          <w:rFonts w:ascii="Times New Roman" w:hAnsi="Times New Roman"/>
          <w:sz w:val="28"/>
          <w:szCs w:val="28"/>
        </w:rPr>
        <w:t>, №</w:t>
      </w:r>
      <w:r w:rsidR="00D553BB">
        <w:rPr>
          <w:rFonts w:ascii="Times New Roman" w:hAnsi="Times New Roman"/>
          <w:sz w:val="28"/>
          <w:szCs w:val="28"/>
        </w:rPr>
        <w:t> </w:t>
      </w:r>
      <w:r w:rsidR="00D15FC6">
        <w:rPr>
          <w:rFonts w:ascii="Times New Roman" w:hAnsi="Times New Roman"/>
          <w:sz w:val="28"/>
          <w:szCs w:val="28"/>
        </w:rPr>
        <w:t>65</w:t>
      </w:r>
    </w:p>
    <w:p w14:paraId="4E75BA59" w14:textId="518875A6" w:rsidR="00EF2C42" w:rsidRDefault="00A510BE" w:rsidP="00490504">
      <w:pPr>
        <w:autoSpaceDE w:val="0"/>
        <w:autoSpaceDN w:val="0"/>
        <w:adjustRightInd w:val="0"/>
        <w:spacing w:after="0" w:line="240" w:lineRule="auto"/>
        <w:jc w:val="center"/>
      </w:pPr>
      <w:r>
        <w:rPr>
          <w:noProof/>
        </w:rPr>
        <w:drawing>
          <wp:inline distT="0" distB="0" distL="0" distR="0" wp14:anchorId="7B1642A2" wp14:editId="5597AF96">
            <wp:extent cx="6299200" cy="4070350"/>
            <wp:effectExtent l="0" t="0" r="6350" b="6350"/>
            <wp:docPr id="16609977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99772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99200" cy="407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D1EEF" w14:textId="44C92281" w:rsidR="00CB7B3D" w:rsidRDefault="00CB7B3D" w:rsidP="00CB7B3D">
      <w:pPr>
        <w:ind w:left="1418"/>
        <w:jc w:val="both"/>
        <w:rPr>
          <w:rFonts w:ascii="Times New Roman" w:hAnsi="Times New Roman"/>
          <w:sz w:val="28"/>
          <w:szCs w:val="28"/>
        </w:rPr>
      </w:pPr>
      <w:r w:rsidRPr="00A91695">
        <w:rPr>
          <w:rFonts w:ascii="Times New Roman" w:hAnsi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508D19" wp14:editId="5641CEB3">
                <wp:simplePos x="0" y="0"/>
                <wp:positionH relativeFrom="column">
                  <wp:posOffset>-57785</wp:posOffset>
                </wp:positionH>
                <wp:positionV relativeFrom="paragraph">
                  <wp:posOffset>118745</wp:posOffset>
                </wp:positionV>
                <wp:extent cx="723900" cy="203200"/>
                <wp:effectExtent l="0" t="0" r="38100" b="63500"/>
                <wp:wrapNone/>
                <wp:docPr id="625230676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" cy="203200"/>
                        </a:xfrm>
                        <a:prstGeom prst="rect">
                          <a:avLst/>
                        </a:prstGeom>
                        <a:solidFill>
                          <a:srgbClr val="CC0000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3E0608" id="Прямоугольник 2" o:spid="_x0000_s1026" style="position:absolute;margin-left:-4.55pt;margin-top:9.35pt;width:57pt;height:1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Q1WgIAALwEAAAOAAAAZHJzL2Uyb0RvYy54bWysVNtu2zAMfR+wfxD0vtqx01yMOkWRrsOA&#10;7gJ0w54VSbaFyZImKXGyrx/FXOqtexrmB0EUpUOeQ9I3t/tek530QVlT08lVTok03Apl2pp+/fLw&#10;ZkFJiMwIpq2RNT3IQG9Xr1/dDK6She2sFtITADGhGlxNuxhdlWWBd7Jn4co6acDZWN+zCKZvM+HZ&#10;AOi9zoo8n2WD9cJ5y2UIcHp/dNIV4jeN5PFT0wQZia4p5BZx9bhu0pqtbljVeuY6xU9psH/IomfK&#10;QNAL1D2LjGy9egHVK+5tsE284rbPbNMoLpEDsJnkf7B56piTyAXECe4iU/h/sPzj7sl99in14B4t&#10;/x6IseuOmVbeeW+HTjIB4SZJqGxwobo8SEaAp2QzfLACSsu20aIG+8b3CRDYkT1KfbhILfeRcDic&#10;F+Uyh4JwcBV5CaXECKw6P3Y+xHfS9iRtauqhkgjOdo8hpmRYdb6CyVutxIPSGg3fbtbakx2Dqq/X&#10;OXwn9DC+pg0ZalpO5teI/JsvjCESwN8hehWhfbXqa7q4XGJVUu2tEdhckSl93EPK2qT8JDYm8ECV&#10;tgDx1ImBCJWYFotyCUMjFHRpuchn+XJOCdMtjBePnhJv4zcVO+yNJOsLwrOimBblUSztOnaU4XpM&#10;4UgORbTn8GiNMsNqpwKnWQrVxooDFBuiY0Vh5GHTWf+TkgHGp6bhx5Z5SYl+b6BhlpPpNM0bGtPr&#10;eQGGH3s2Yw8zHKBqGoEpbtfxOKNb51XbQaQJ8jH2DpqsUdgAz1mdWhNGBEmcxjnN4NjGW88/ndUv&#10;AAAA//8DAFBLAwQUAAYACAAAACEAMYU9Ht8AAAAIAQAADwAAAGRycy9kb3ducmV2LnhtbEyPzU7D&#10;MBCE70i8g7VI3Fo75adNiFMFJC4IDpSq4ugk2yRgr6PYbcPbsz3BcXdGM9/k68lZccQx9J40JHMF&#10;Aqn2TU+thu3H82wFIkRDjbGeUMMPBlgXlxe5yRp/onc8bmIrOIRCZjR0MQ6ZlKHu0Jkw9wMSa3s/&#10;OhP5HFvZjObE4c7KhVL30pmeuKEzAz51WH9vDo57t+Vi+FQ3u5fH5Ku0r+Ftt69Sra+vpvIBRMQp&#10;/pnhjM/oUDBT5Q/UBGE1zNKEnfxfLUGcdXWbgqg03KklyCKX/wcUvwAAAP//AwBQSwECLQAUAAYA&#10;CAAAACEAtoM4kv4AAADhAQAAEwAAAAAAAAAAAAAAAAAAAAAAW0NvbnRlbnRfVHlwZXNdLnhtbFBL&#10;AQItABQABgAIAAAAIQA4/SH/1gAAAJQBAAALAAAAAAAAAAAAAAAAAC8BAABfcmVscy8ucmVsc1BL&#10;AQItABQABgAIAAAAIQABRRQ1WgIAALwEAAAOAAAAAAAAAAAAAAAAAC4CAABkcnMvZTJvRG9jLnht&#10;bFBLAQItABQABgAIAAAAIQAxhT0e3wAAAAgBAAAPAAAAAAAAAAAAAAAAALQEAABkcnMvZG93bnJl&#10;di54bWxQSwUGAAAAAAQABADzAAAAwAUAAAAA&#10;" fillcolor="#c00" strokeweight=".25pt">
                <v:shadow on="t" color="#622423" opacity=".5" offset="1pt"/>
              </v:rect>
            </w:pict>
          </mc:Fallback>
        </mc:AlternateContent>
      </w:r>
      <w:r w:rsidRPr="00AD3A60">
        <w:rPr>
          <w:rFonts w:ascii="Times New Roman" w:hAnsi="Times New Roman"/>
          <w:sz w:val="28"/>
          <w:szCs w:val="28"/>
        </w:rPr>
        <w:t>Границ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AD3A60">
        <w:rPr>
          <w:rFonts w:ascii="Times New Roman" w:hAnsi="Times New Roman"/>
          <w:sz w:val="28"/>
          <w:szCs w:val="28"/>
        </w:rPr>
        <w:t>территори</w:t>
      </w:r>
      <w:r>
        <w:rPr>
          <w:rFonts w:ascii="Times New Roman" w:hAnsi="Times New Roman"/>
          <w:sz w:val="28"/>
          <w:szCs w:val="28"/>
        </w:rPr>
        <w:t>и,</w:t>
      </w:r>
      <w:r w:rsidRPr="00AD3A60">
        <w:rPr>
          <w:rFonts w:ascii="Times New Roman" w:hAnsi="Times New Roman"/>
          <w:sz w:val="28"/>
          <w:szCs w:val="28"/>
        </w:rPr>
        <w:t xml:space="preserve"> на котор</w:t>
      </w:r>
      <w:r>
        <w:rPr>
          <w:rFonts w:ascii="Times New Roman" w:hAnsi="Times New Roman"/>
          <w:sz w:val="28"/>
          <w:szCs w:val="28"/>
        </w:rPr>
        <w:t>ой</w:t>
      </w:r>
      <w:r w:rsidRPr="00AD3A60">
        <w:rPr>
          <w:rFonts w:ascii="Times New Roman" w:hAnsi="Times New Roman"/>
          <w:sz w:val="28"/>
          <w:szCs w:val="28"/>
        </w:rPr>
        <w:t xml:space="preserve"> не допускаетс</w:t>
      </w:r>
      <w:r>
        <w:rPr>
          <w:rFonts w:ascii="Times New Roman" w:hAnsi="Times New Roman"/>
          <w:sz w:val="28"/>
          <w:szCs w:val="28"/>
        </w:rPr>
        <w:t>я розничная продажа</w:t>
      </w:r>
      <w:r>
        <w:rPr>
          <w:rFonts w:ascii="Times New Roman" w:hAnsi="Times New Roman"/>
          <w:sz w:val="28"/>
          <w:szCs w:val="28"/>
        </w:rPr>
        <w:cr/>
        <w:t xml:space="preserve">алкогольной </w:t>
      </w:r>
      <w:r w:rsidRPr="00AD3A60">
        <w:rPr>
          <w:rFonts w:ascii="Times New Roman" w:hAnsi="Times New Roman"/>
          <w:sz w:val="28"/>
          <w:szCs w:val="28"/>
        </w:rPr>
        <w:t>продукции</w:t>
      </w:r>
    </w:p>
    <w:p w14:paraId="086C05A3" w14:textId="5FE412A7" w:rsidR="00CB7B3D" w:rsidRPr="00CB7B3D" w:rsidRDefault="00CB7B3D" w:rsidP="00CB7B3D">
      <w:pPr>
        <w:ind w:left="1416"/>
        <w:jc w:val="both"/>
        <w:rPr>
          <w:rFonts w:ascii="Times New Roman" w:hAnsi="Times New Roman"/>
          <w:sz w:val="28"/>
          <w:szCs w:val="28"/>
        </w:rPr>
      </w:pPr>
      <w:r w:rsidRPr="00B73323"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A381F8" wp14:editId="5CBDD1DF">
                <wp:simplePos x="0" y="0"/>
                <wp:positionH relativeFrom="column">
                  <wp:posOffset>-57785</wp:posOffset>
                </wp:positionH>
                <wp:positionV relativeFrom="paragraph">
                  <wp:posOffset>88900</wp:posOffset>
                </wp:positionV>
                <wp:extent cx="723900" cy="635"/>
                <wp:effectExtent l="0" t="19050" r="38100" b="56515"/>
                <wp:wrapNone/>
                <wp:docPr id="744965374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900" cy="635"/>
                        </a:xfrm>
                        <a:prstGeom prst="straightConnector1">
                          <a:avLst/>
                        </a:prstGeom>
                        <a:noFill/>
                        <a:ln w="6350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6A84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-4.55pt;margin-top:7pt;width:57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4pRtwEAAFcDAAAOAAAAZHJzL2Uyb0RvYy54bWysU01v2zAMvQ/YfxB0X+ykWLcZcXpI1126&#10;LUC7H8BIcixMFgVKiZ1/P0r52NDdil4EUhQfHx+p5d00OHEwFC36Vs5ntRTGK9TW71r56/nhw2cp&#10;YgKvwaE3rTyaKO9W798tx9CYBfbotCHBID42Y2hln1Joqiqq3gwQZxiM52CHNEBil3aVJhgZfXDV&#10;oq5vqxFJB0JlYuTb+1NQrgp+1xmVfnZdNEm4VjK3VE4q5zaf1WoJzY4g9FadacArWAxgPRe9Qt1D&#10;ArEn+x/UYBVhxC7NFA4Vdp1VpvTA3czrF9089RBM6YXFieEqU3w7WPXjsPYbytTV5J/CI6rfUXhc&#10;9+B3phB4PgYe3DxLVY0hNteU7MSwIbEdv6PmN7BPWFSYOhoyJPcnpiL28Sq2mZJQfPlpcfOl5pEo&#10;Dt3efCzw0FwyA8X0zeAgstHKmAjsrk9r9J5nijQvdeDwGFPmBc0lIZf1+GCdK6N1XowFn0vlUERn&#10;dY4WJ2+ZWTsSB+D9SNOpyRevCPdeF7DegP56thNYd7K5uPNnbbIcefdis0V93NBFM55eYXnetLwe&#10;//ol++9/WP0BAAD//wMAUEsDBBQABgAIAAAAIQDIgNa+3AAAAAgBAAAPAAAAZHJzL2Rvd25yZXYu&#10;eG1sTI/BTsMwEETvSPyDtUjcWicohDbEqaASF25NERU3N16SgL2OYrcNf8/mBMedGc2+KTeTs+KM&#10;Y+g9KUiXCQikxpueWgVv+5fFCkSImoy2nlDBDwbYVNdXpS6Mv9AOz3VsBZdQKLSCLsahkDI0HTod&#10;ln5AYu/Tj05HPsdWmlFfuNxZeZckuXS6J/7Q6QG3HTbf9ckpyFf5V3bYvpoDNbv6fZ9+PDzbe6Vu&#10;b6anRxARp/gXhhmf0aFipqM/kQnCKlisU06ynvGk2U+yNYjjLKQgq1L+H1D9AgAA//8DAFBLAQIt&#10;ABQABgAIAAAAIQC2gziS/gAAAOEBAAATAAAAAAAAAAAAAAAAAAAAAABbQ29udGVudF9UeXBlc10u&#10;eG1sUEsBAi0AFAAGAAgAAAAhADj9If/WAAAAlAEAAAsAAAAAAAAAAAAAAAAALwEAAF9yZWxzLy5y&#10;ZWxzUEsBAi0AFAAGAAgAAAAhAEe/ilG3AQAAVwMAAA4AAAAAAAAAAAAAAAAALgIAAGRycy9lMm9E&#10;b2MueG1sUEsBAi0AFAAGAAgAAAAhAMiA1r7cAAAACAEAAA8AAAAAAAAAAAAAAAAAEQQAAGRycy9k&#10;b3ducmV2LnhtbFBLBQYAAAAABAAEAPMAAAAaBQAAAAA=&#10;" strokecolor="black [3213]" strokeweight="5pt"/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Минимальное расстояние по пешеходной доступности - </w:t>
      </w:r>
      <w:r w:rsidR="0051705E">
        <w:rPr>
          <w:rFonts w:ascii="Times New Roman" w:hAnsi="Times New Roman"/>
          <w:sz w:val="28"/>
          <w:szCs w:val="28"/>
        </w:rPr>
        <w:t>50</w:t>
      </w:r>
      <w:r>
        <w:rPr>
          <w:rFonts w:ascii="Times New Roman" w:hAnsi="Times New Roman"/>
          <w:sz w:val="28"/>
          <w:szCs w:val="28"/>
        </w:rPr>
        <w:t xml:space="preserve"> м</w:t>
      </w:r>
    </w:p>
    <w:sectPr w:rsidR="00CB7B3D" w:rsidRPr="00CB7B3D" w:rsidSect="00CB7B3D">
      <w:pgSz w:w="12240" w:h="15840"/>
      <w:pgMar w:top="709" w:right="850" w:bottom="284" w:left="15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FCF"/>
    <w:rsid w:val="002D0537"/>
    <w:rsid w:val="003D219B"/>
    <w:rsid w:val="004703FD"/>
    <w:rsid w:val="00490504"/>
    <w:rsid w:val="004C7FD6"/>
    <w:rsid w:val="0051705E"/>
    <w:rsid w:val="005600B5"/>
    <w:rsid w:val="005C708A"/>
    <w:rsid w:val="005D112C"/>
    <w:rsid w:val="00662F82"/>
    <w:rsid w:val="00791EBF"/>
    <w:rsid w:val="008B2FCF"/>
    <w:rsid w:val="00A1462C"/>
    <w:rsid w:val="00A510BE"/>
    <w:rsid w:val="00BA0AC3"/>
    <w:rsid w:val="00BE2E02"/>
    <w:rsid w:val="00C05A09"/>
    <w:rsid w:val="00C5022D"/>
    <w:rsid w:val="00CB7B3D"/>
    <w:rsid w:val="00CC7846"/>
    <w:rsid w:val="00D15FC6"/>
    <w:rsid w:val="00D553BB"/>
    <w:rsid w:val="00E44669"/>
    <w:rsid w:val="00EC3ECC"/>
    <w:rsid w:val="00EF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248D2"/>
  <w15:chartTrackingRefBased/>
  <w15:docId w15:val="{8A2BF48D-EEB8-43B8-A04E-E7BBA1A50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1</cp:lastModifiedBy>
  <cp:revision>8</cp:revision>
  <cp:lastPrinted>2024-06-06T08:39:00Z</cp:lastPrinted>
  <dcterms:created xsi:type="dcterms:W3CDTF">2024-06-06T08:11:00Z</dcterms:created>
  <dcterms:modified xsi:type="dcterms:W3CDTF">2024-07-02T05:02:00Z</dcterms:modified>
</cp:coreProperties>
</file>